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E5" w:rsidRDefault="00632AE5" w:rsidP="00632AE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38375" cy="807331"/>
            <wp:effectExtent l="0" t="0" r="0" b="0"/>
            <wp:docPr id="2" name="Picture 2" descr="C:\Users\rras\Pictures\Viking-Corporate-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ras\Pictures\Viking-Corporate-4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997" cy="80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AE5" w:rsidRDefault="00632AE5" w:rsidP="00AA54F1">
      <w:r w:rsidRPr="00632AE5">
        <w:rPr>
          <w:b/>
        </w:rPr>
        <w:t>DATE:</w:t>
      </w:r>
      <w:r>
        <w:t xml:space="preserve"> March 8, 2016</w:t>
      </w:r>
    </w:p>
    <w:p w:rsidR="00632AE5" w:rsidRPr="00632AE5" w:rsidRDefault="00632AE5" w:rsidP="00AA54F1">
      <w:pPr>
        <w:rPr>
          <w:b/>
        </w:rPr>
      </w:pPr>
      <w:r w:rsidRPr="00632AE5">
        <w:rPr>
          <w:b/>
        </w:rPr>
        <w:t>SUBJECT: Viking Professional Series Warranty</w:t>
      </w:r>
    </w:p>
    <w:p w:rsidR="00AD3E70" w:rsidRDefault="00AA54F1" w:rsidP="00AA54F1">
      <w:r>
        <w:t>Effective April 1, 2016 all Viking Professional products will receive a Two</w:t>
      </w:r>
      <w:r w:rsidR="00632AE5">
        <w:rPr>
          <w:rFonts w:ascii="Calibri" w:hAnsi="Calibri" w:cs="Calibri"/>
        </w:rPr>
        <w:t xml:space="preserve"> </w:t>
      </w:r>
      <w:r>
        <w:t xml:space="preserve">Year warranty. </w:t>
      </w:r>
      <w:r w:rsidR="00632AE5">
        <w:t xml:space="preserve"> </w:t>
      </w:r>
      <w:r>
        <w:t>This will be indicated with</w:t>
      </w:r>
      <w:r w:rsidR="00632AE5">
        <w:t xml:space="preserve"> </w:t>
      </w:r>
      <w:r>
        <w:t>the following serial number logic. NOTE: Canadian product has a "C" in the prefix :</w:t>
      </w:r>
    </w:p>
    <w:p w:rsidR="00AA54F1" w:rsidRDefault="00AA54F1" w:rsidP="00AA54F1">
      <w:r>
        <w:rPr>
          <w:noProof/>
        </w:rPr>
        <w:drawing>
          <wp:inline distT="0" distB="0" distL="0" distR="0" wp14:anchorId="71163838" wp14:editId="7C77A3BE">
            <wp:extent cx="5184475" cy="2880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035" cy="288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4F1" w:rsidRDefault="00AA54F1" w:rsidP="00AA54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 all products manufactured prior to this date, with serial numbers lower than a 040116 prefix, Viking will honor</w:t>
      </w:r>
      <w:r w:rsidR="00632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warranty stated in the literature packaged with the unit. In addition, for any builder projects that ship prior to the</w:t>
      </w:r>
      <w:r w:rsidR="00632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April 1, 2016 effective date, or prior to the effective serial number shown, Viking will honor with the warranty</w:t>
      </w:r>
      <w:r w:rsidR="00632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packaged in the product. </w:t>
      </w:r>
      <w:r w:rsidR="00632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Again, this affects the Viking Professional Series and Tuscany Series only. </w:t>
      </w:r>
      <w:r w:rsidR="00632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Viking</w:t>
      </w:r>
      <w:r w:rsidR="00632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Outdoor Product remains unchanged with the Two‐Year warranty and the Viking (3 Series) products, FDW</w:t>
      </w:r>
      <w:r w:rsidR="00632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Dishwashers and VDD downdrafts will remain unchanged, with a One‐Year warranty.</w:t>
      </w:r>
    </w:p>
    <w:p w:rsidR="00632AE5" w:rsidRDefault="00632AE5" w:rsidP="00AA54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54F1" w:rsidRDefault="00AA54F1" w:rsidP="00AA54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Two‐Year warranty on Viking Professional products places us on the same level playing field as our key competitors</w:t>
      </w:r>
      <w:r w:rsidR="00632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 provides our consumers with a point of differentiation regarding warranty between our Professional and 3‐Series</w:t>
      </w:r>
      <w:r w:rsidR="00632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offerings. Research has shown that the consumer does not place heavy emphasis on a three‐year warranty, however</w:t>
      </w:r>
      <w:r w:rsidR="00632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they do place heavy emphasis on the after‐sale service/customer service experience. Viking is investing significantly</w:t>
      </w:r>
      <w:r w:rsidR="00632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our infrastructure for post‐sale support and parts availability. Our goal is to elevate Viking’s consumer experience</w:t>
      </w:r>
    </w:p>
    <w:p w:rsidR="00AA54F1" w:rsidRDefault="00AA54F1" w:rsidP="00AA54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to</w:t>
      </w:r>
      <w:proofErr w:type="gramEnd"/>
      <w:r>
        <w:rPr>
          <w:rFonts w:ascii="Calibri" w:hAnsi="Calibri" w:cs="Calibri"/>
        </w:rPr>
        <w:t xml:space="preserve"> be best‐in‐class and serve our dealers in a manner that is “easy to do business with”!</w:t>
      </w:r>
    </w:p>
    <w:p w:rsidR="00AA54F1" w:rsidRDefault="00AA54F1" w:rsidP="00AA54F1"/>
    <w:sectPr w:rsidR="00AA5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F1"/>
    <w:rsid w:val="00562F84"/>
    <w:rsid w:val="00632AE5"/>
    <w:rsid w:val="00776268"/>
    <w:rsid w:val="00AA54F1"/>
    <w:rsid w:val="00AD3E70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BB20DB-D215-451C-A2D9-7BF0C51D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Rasor</dc:creator>
  <cp:lastModifiedBy>Stephanie Darnell</cp:lastModifiedBy>
  <cp:revision>2</cp:revision>
  <cp:lastPrinted>2016-03-08T12:40:00Z</cp:lastPrinted>
  <dcterms:created xsi:type="dcterms:W3CDTF">2016-03-08T13:44:00Z</dcterms:created>
  <dcterms:modified xsi:type="dcterms:W3CDTF">2016-03-08T13:44:00Z</dcterms:modified>
</cp:coreProperties>
</file>